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45" w:rsidRPr="00246445" w:rsidRDefault="00246445" w:rsidP="00246445">
      <w:pPr>
        <w:pStyle w:val="NormalWeb"/>
        <w:shd w:val="clear" w:color="auto" w:fill="FFFFFF"/>
        <w:jc w:val="center"/>
        <w:rPr>
          <w:rFonts w:ascii="Bookman Old Style" w:hAnsi="Bookman Old Style"/>
          <w:b/>
          <w:i/>
          <w:color w:val="FF0000"/>
          <w:sz w:val="36"/>
          <w:szCs w:val="36"/>
          <w:u w:val="single"/>
        </w:rPr>
      </w:pPr>
      <w:r w:rsidRPr="00246445">
        <w:rPr>
          <w:rFonts w:ascii="Bookman Old Style" w:hAnsi="Bookman Old Style"/>
          <w:b/>
          <w:i/>
          <w:color w:val="FF0000"/>
          <w:sz w:val="36"/>
          <w:szCs w:val="36"/>
          <w:u w:val="single"/>
        </w:rPr>
        <w:t>Women and Children</w:t>
      </w:r>
    </w:p>
    <w:p w:rsidR="00246445" w:rsidRPr="00246445" w:rsidRDefault="00246445" w:rsidP="00246445">
      <w:pPr>
        <w:pStyle w:val="NormalWeb"/>
        <w:shd w:val="clear" w:color="auto" w:fill="FFFFFF"/>
        <w:rPr>
          <w:rFonts w:ascii="Bookman Old Style" w:hAnsi="Bookman Old Style"/>
          <w:b/>
          <w:i/>
          <w:szCs w:val="36"/>
          <w:u w:val="single"/>
        </w:rPr>
      </w:pPr>
      <w:r w:rsidRPr="00246445">
        <w:rPr>
          <w:rFonts w:ascii="Bookman Old Style" w:hAnsi="Bookman Old Style"/>
          <w:b/>
          <w:i/>
          <w:szCs w:val="36"/>
          <w:u w:val="single"/>
        </w:rPr>
        <w:t>Children</w:t>
      </w:r>
    </w:p>
    <w:p w:rsidR="00246445" w:rsidRPr="00246445" w:rsidRDefault="00246445" w:rsidP="00246445">
      <w:pPr>
        <w:pStyle w:val="NormalWeb"/>
        <w:shd w:val="clear" w:color="auto" w:fill="FFFFFF"/>
        <w:rPr>
          <w:rFonts w:ascii="Bookman Old Style" w:hAnsi="Bookman Old Style"/>
          <w:sz w:val="18"/>
        </w:rPr>
      </w:pPr>
      <w:r>
        <w:rPr>
          <w:noProof/>
        </w:rPr>
        <w:drawing>
          <wp:anchor distT="0" distB="0" distL="114300" distR="114300" simplePos="0" relativeHeight="251658240" behindDoc="0" locked="0" layoutInCell="1" allowOverlap="1" wp14:anchorId="392E9002" wp14:editId="4A57791D">
            <wp:simplePos x="0" y="0"/>
            <wp:positionH relativeFrom="column">
              <wp:posOffset>3999865</wp:posOffset>
            </wp:positionH>
            <wp:positionV relativeFrom="paragraph">
              <wp:posOffset>83185</wp:posOffset>
            </wp:positionV>
            <wp:extent cx="1533525" cy="1993900"/>
            <wp:effectExtent l="76200" t="76200" r="142875" b="139700"/>
            <wp:wrapSquare wrapText="bothSides"/>
            <wp:docPr id="1" name="Picture 1" descr="childern in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ern in gree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993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246445">
        <w:rPr>
          <w:rFonts w:ascii="Bookman Old Style" w:hAnsi="Bookman Old Style"/>
          <w:szCs w:val="36"/>
        </w:rPr>
        <w:t>Babies born in ancient Greece often had a difficult time surviving. Many died in the first couple days of life; therefore, babies did not receive names until the seventh or tenth day of life. If a baby was born deformed, it might have been abandoned on a mountain (female babies were abandoned more often than males). Sometimes abandoned babies were rescued and brought up as slaves by another family.</w:t>
      </w:r>
      <w:r w:rsidRPr="00246445">
        <w:rPr>
          <w:noProof/>
        </w:rPr>
        <w:t xml:space="preserve"> </w:t>
      </w:r>
    </w:p>
    <w:p w:rsidR="00246445" w:rsidRPr="00246445" w:rsidRDefault="00246445" w:rsidP="00246445">
      <w:pPr>
        <w:pStyle w:val="NormalWeb"/>
        <w:shd w:val="clear" w:color="auto" w:fill="FFFFFF"/>
        <w:rPr>
          <w:rFonts w:ascii="Bookman Old Style" w:hAnsi="Bookman Old Style"/>
          <w:sz w:val="18"/>
        </w:rPr>
      </w:pPr>
      <w:r w:rsidRPr="00246445">
        <w:rPr>
          <w:rFonts w:ascii="Bookman Old Style" w:hAnsi="Bookman Old Style"/>
          <w:szCs w:val="36"/>
        </w:rPr>
        <w:t>In some Greek cities, children were wrapped up in cloths until they were about two years old to insure straight and strong limbs. Other city-states, such as Sparta, did not do this to their children</w:t>
      </w:r>
      <w:proofErr w:type="gramStart"/>
      <w:r w:rsidRPr="00246445">
        <w:rPr>
          <w:rFonts w:ascii="Bookman Old Style" w:hAnsi="Bookman Old Style"/>
          <w:szCs w:val="36"/>
        </w:rPr>
        <w:t>..</w:t>
      </w:r>
      <w:proofErr w:type="gramEnd"/>
    </w:p>
    <w:p w:rsidR="00246445" w:rsidRDefault="00246445" w:rsidP="00246445">
      <w:pPr>
        <w:pStyle w:val="NormalWeb"/>
        <w:shd w:val="clear" w:color="auto" w:fill="FFFFFF"/>
        <w:rPr>
          <w:rFonts w:ascii="Bookman Old Style" w:hAnsi="Bookman Old Style"/>
          <w:szCs w:val="36"/>
        </w:rPr>
      </w:pPr>
      <w:r w:rsidRPr="00246445">
        <w:rPr>
          <w:rFonts w:ascii="Bookman Old Style" w:hAnsi="Bookman Old Style"/>
          <w:szCs w:val="36"/>
        </w:rPr>
        <w:t>Children spent the majority of their time with their mother. They stayed in the women’s part of the house. While they were being raised, girls would receive their entire education and training in the home with their mothers. Boys, on the other hand, might learn their father’s trade or go to school around the age of seven.</w:t>
      </w:r>
    </w:p>
    <w:p w:rsidR="00246445" w:rsidRPr="00246445" w:rsidRDefault="00246445" w:rsidP="00246445">
      <w:pPr>
        <w:pStyle w:val="NormalWeb"/>
        <w:shd w:val="clear" w:color="auto" w:fill="FFFFFF"/>
        <w:rPr>
          <w:rFonts w:ascii="Bookman Old Style" w:hAnsi="Bookman Old Style"/>
          <w:b/>
          <w:i/>
          <w:u w:val="single"/>
        </w:rPr>
      </w:pPr>
      <w:r w:rsidRPr="00246445">
        <w:rPr>
          <w:rFonts w:ascii="Bookman Old Style" w:hAnsi="Bookman Old Style"/>
          <w:b/>
          <w:i/>
          <w:u w:val="single"/>
        </w:rPr>
        <w:t>Women</w:t>
      </w:r>
    </w:p>
    <w:p w:rsidR="00246445" w:rsidRPr="00246445" w:rsidRDefault="00246445" w:rsidP="00246445">
      <w:pPr>
        <w:pStyle w:val="NormalWeb"/>
        <w:shd w:val="clear" w:color="auto" w:fill="FFFFFF"/>
        <w:rPr>
          <w:rFonts w:ascii="Bookman Old Style" w:hAnsi="Bookman Old Style"/>
          <w:sz w:val="18"/>
        </w:rPr>
      </w:pPr>
      <w:r w:rsidRPr="00246445">
        <w:rPr>
          <w:rFonts w:ascii="Bookman Old Style" w:hAnsi="Bookman Old Style"/>
          <w:szCs w:val="36"/>
        </w:rPr>
        <w:t>Women in most city-states of ancient Greece had very few rights. They were under the control and protection of their father, husband, or a male relative for their entire lives. Women had no ro</w:t>
      </w:r>
      <w:bookmarkStart w:id="0" w:name="_GoBack"/>
      <w:bookmarkEnd w:id="0"/>
      <w:r w:rsidRPr="00246445">
        <w:rPr>
          <w:rFonts w:ascii="Bookman Old Style" w:hAnsi="Bookman Old Style"/>
          <w:szCs w:val="36"/>
        </w:rPr>
        <w:t>le in politics. Women with any wealth did not work. They stayed indoors running their households. The only public job of importance for a woman was as a religious priestess.</w:t>
      </w:r>
    </w:p>
    <w:p w:rsidR="00246445" w:rsidRPr="00246445" w:rsidRDefault="00246445" w:rsidP="00246445">
      <w:pPr>
        <w:pStyle w:val="NormalWeb"/>
        <w:shd w:val="clear" w:color="auto" w:fill="FFFFFF"/>
        <w:rPr>
          <w:rFonts w:ascii="Bookman Old Style" w:hAnsi="Bookman Old Style"/>
          <w:sz w:val="18"/>
        </w:rPr>
      </w:pPr>
      <w:r w:rsidRPr="00246445">
        <w:rPr>
          <w:rFonts w:ascii="Bookman Old Style" w:hAnsi="Bookman Old Style"/>
          <w:szCs w:val="36"/>
        </w:rPr>
        <w:t>In Sparta, men stayed in barracks until they were thirty. Since Spartan women did not have this restriction, they had more freedoms and responsibilities in public life. They were able to go out in public unescorted, participate in athletic contests, and inherit land. In the fourth century, over two-fifths of the land in Sparta was owned by women. In Athens, the law required all inheritances to go through the male line and limited property that could be owned by women.</w:t>
      </w:r>
    </w:p>
    <w:p w:rsidR="000F69B5" w:rsidRPr="00246445" w:rsidRDefault="000F69B5" w:rsidP="00246445">
      <w:pPr>
        <w:spacing w:line="240" w:lineRule="auto"/>
        <w:rPr>
          <w:rFonts w:ascii="Bookman Old Style" w:hAnsi="Bookman Old Style"/>
          <w:sz w:val="10"/>
        </w:rPr>
      </w:pPr>
    </w:p>
    <w:sectPr w:rsidR="000F69B5" w:rsidRPr="00246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45"/>
    <w:rsid w:val="000F69B5"/>
    <w:rsid w:val="002464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4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46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4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46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5014">
      <w:bodyDiv w:val="1"/>
      <w:marLeft w:val="0"/>
      <w:marRight w:val="0"/>
      <w:marTop w:val="0"/>
      <w:marBottom w:val="0"/>
      <w:divBdr>
        <w:top w:val="none" w:sz="0" w:space="0" w:color="auto"/>
        <w:left w:val="none" w:sz="0" w:space="0" w:color="auto"/>
        <w:bottom w:val="none" w:sz="0" w:space="0" w:color="auto"/>
        <w:right w:val="none" w:sz="0" w:space="0" w:color="auto"/>
      </w:divBdr>
    </w:div>
    <w:div w:id="20935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Jamhour, Elias</dc:creator>
  <cp:lastModifiedBy>Jamhour, Elias</cp:lastModifiedBy>
  <cp:revision>1</cp:revision>
  <dcterms:created xsi:type="dcterms:W3CDTF">2015-12-04T01:10:00Z</dcterms:created>
  <dcterms:modified xsi:type="dcterms:W3CDTF">2015-12-04T01:12:00Z</dcterms:modified>
</cp:coreProperties>
</file>